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778" w:type="dxa"/>
        <w:tblInd w:w="-147" w:type="dxa"/>
        <w:tblLook w:val="04A0" w:firstRow="1" w:lastRow="0" w:firstColumn="1" w:lastColumn="0" w:noHBand="0" w:noVBand="1"/>
      </w:tblPr>
      <w:tblGrid>
        <w:gridCol w:w="9778"/>
      </w:tblGrid>
      <w:tr w:rsidR="002D0151" w:rsidRPr="00C573EA" w14:paraId="03E18BAD" w14:textId="77777777" w:rsidTr="000B5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40D78D6" w14:textId="7D3D6465" w:rsidR="00A2360D" w:rsidRPr="00BF3291" w:rsidRDefault="00FC295B" w:rsidP="00873A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291">
              <w:rPr>
                <w:rFonts w:ascii="Verdana" w:eastAsia="Arial" w:hAnsi="Verdana" w:cs="Arial"/>
                <w:i/>
                <w:sz w:val="20"/>
                <w:szCs w:val="20"/>
              </w:rPr>
              <w:t>Before the show.</w:t>
            </w:r>
          </w:p>
        </w:tc>
      </w:tr>
      <w:tr w:rsidR="00D9318C" w:rsidRPr="00C573EA" w14:paraId="6C620B7B" w14:textId="77777777" w:rsidTr="000B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AE98A0D" w14:textId="19C32B5C" w:rsidR="00D9318C" w:rsidRPr="00D9318C" w:rsidRDefault="00D9318C" w:rsidP="00D9318C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D9318C">
              <w:rPr>
                <w:b w:val="0"/>
                <w:bCs w:val="0"/>
                <w:sz w:val="24"/>
                <w:szCs w:val="24"/>
              </w:rPr>
              <w:t xml:space="preserve">Please arrive </w:t>
            </w:r>
            <w:r w:rsidR="00D9680D">
              <w:rPr>
                <w:b w:val="0"/>
                <w:bCs w:val="0"/>
                <w:sz w:val="24"/>
                <w:szCs w:val="24"/>
              </w:rPr>
              <w:t xml:space="preserve">about </w:t>
            </w:r>
            <w:r w:rsidR="00853CE9">
              <w:rPr>
                <w:b w:val="0"/>
                <w:bCs w:val="0"/>
                <w:sz w:val="24"/>
                <w:szCs w:val="24"/>
              </w:rPr>
              <w:t>45 mins</w:t>
            </w:r>
            <w:r w:rsidR="00D9680D">
              <w:rPr>
                <w:b w:val="0"/>
                <w:bCs w:val="0"/>
                <w:sz w:val="24"/>
                <w:szCs w:val="24"/>
              </w:rPr>
              <w:t xml:space="preserve"> before the show is</w:t>
            </w:r>
            <w:r w:rsidRPr="00D9318C">
              <w:rPr>
                <w:b w:val="0"/>
                <w:bCs w:val="0"/>
                <w:sz w:val="24"/>
                <w:szCs w:val="24"/>
              </w:rPr>
              <w:t xml:space="preserve"> due to start to allow sufficient time to get ready. Check in with the FoH Manager on arrival</w:t>
            </w:r>
            <w:r w:rsidR="00D9680D">
              <w:rPr>
                <w:b w:val="0"/>
                <w:bCs w:val="0"/>
                <w:sz w:val="24"/>
                <w:szCs w:val="24"/>
              </w:rPr>
              <w:t xml:space="preserve"> and </w:t>
            </w:r>
            <w:r w:rsidR="000807D2">
              <w:rPr>
                <w:b w:val="0"/>
                <w:bCs w:val="0"/>
                <w:sz w:val="24"/>
                <w:szCs w:val="24"/>
              </w:rPr>
              <w:t xml:space="preserve">let them know </w:t>
            </w:r>
            <w:r w:rsidR="00D9680D">
              <w:rPr>
                <w:b w:val="0"/>
                <w:bCs w:val="0"/>
                <w:sz w:val="24"/>
                <w:szCs w:val="24"/>
              </w:rPr>
              <w:t xml:space="preserve">if </w:t>
            </w:r>
            <w:r w:rsidR="000807D2">
              <w:rPr>
                <w:b w:val="0"/>
                <w:bCs w:val="0"/>
                <w:sz w:val="24"/>
                <w:szCs w:val="24"/>
              </w:rPr>
              <w:t>you are first aid trained.</w:t>
            </w:r>
          </w:p>
        </w:tc>
      </w:tr>
      <w:tr w:rsidR="00D9680D" w:rsidRPr="00C573EA" w14:paraId="0B31AF8E" w14:textId="77777777" w:rsidTr="000B5B5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685844F" w14:textId="25BB65D3" w:rsidR="00D9680D" w:rsidRPr="000B5B52" w:rsidRDefault="000B5B52" w:rsidP="00D9318C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B5B5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The keys to open the</w:t>
            </w:r>
            <w:r w:rsidR="00853CE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door to the bar is in</w:t>
            </w:r>
            <w:r w:rsidRPr="000B5B5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the key safe, the combination to which is </w:t>
            </w:r>
            <w:r w:rsidR="00853CE9" w:rsidRPr="009D1F56">
              <w:rPr>
                <w:rFonts w:asciiTheme="minorHAnsi" w:hAnsiTheme="minorHAnsi" w:cstheme="minorHAnsi"/>
                <w:sz w:val="24"/>
                <w:szCs w:val="24"/>
              </w:rPr>
              <w:t>9060</w:t>
            </w:r>
            <w:r w:rsidRPr="000B5B5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.</w:t>
            </w:r>
            <w:r w:rsidR="00853CE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Once in the cupboard under the stairs holds stock and also the key for the hatch. Open the hatch.</w:t>
            </w:r>
          </w:p>
        </w:tc>
      </w:tr>
      <w:tr w:rsidR="00D9318C" w:rsidRPr="00C573EA" w14:paraId="68592A34" w14:textId="77777777" w:rsidTr="000B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93599C7" w14:textId="3DA9833E" w:rsidR="00D9318C" w:rsidRPr="00D9318C" w:rsidRDefault="00D9680D" w:rsidP="00D9318C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Check bar and tables are clean and chairs are suitably arranged. </w:t>
            </w:r>
          </w:p>
        </w:tc>
      </w:tr>
      <w:tr w:rsidR="00D9318C" w:rsidRPr="00C573EA" w14:paraId="023BC02D" w14:textId="77777777" w:rsidTr="000B5B5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4350CE1" w14:textId="1E4C384E" w:rsidR="00D9318C" w:rsidRPr="00FC295B" w:rsidRDefault="00FC295B" w:rsidP="00D931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Check the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is working. It should just come to life when you touch it!</w:t>
            </w:r>
            <w:r w:rsidR="000B5B5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If not turn off and back on!</w:t>
            </w:r>
          </w:p>
        </w:tc>
      </w:tr>
      <w:tr w:rsidR="00FC67A0" w:rsidRPr="00C573EA" w14:paraId="35E3C24B" w14:textId="77777777" w:rsidTr="00EF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AB1E67B" w14:textId="478CB8D2" w:rsidR="00FC67A0" w:rsidRPr="00FC295B" w:rsidRDefault="00FC67A0" w:rsidP="00D9318C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9318C">
              <w:rPr>
                <w:b w:val="0"/>
                <w:bCs w:val="0"/>
                <w:sz w:val="24"/>
                <w:szCs w:val="24"/>
              </w:rPr>
              <w:t xml:space="preserve">We are a cashless theatre, but if the electronic tils stop working there is an emergency float </w:t>
            </w:r>
            <w:r w:rsidR="0049191E">
              <w:rPr>
                <w:b w:val="0"/>
                <w:bCs w:val="0"/>
                <w:sz w:val="24"/>
                <w:szCs w:val="24"/>
              </w:rPr>
              <w:t>o</w:t>
            </w:r>
            <w:r w:rsidRPr="00D9318C">
              <w:rPr>
                <w:b w:val="0"/>
                <w:bCs w:val="0"/>
                <w:sz w:val="24"/>
                <w:szCs w:val="24"/>
              </w:rPr>
              <w:t xml:space="preserve">n the </w:t>
            </w:r>
            <w:r w:rsidR="0049191E">
              <w:rPr>
                <w:b w:val="0"/>
                <w:bCs w:val="0"/>
                <w:sz w:val="24"/>
                <w:szCs w:val="24"/>
              </w:rPr>
              <w:t>bottom s</w:t>
            </w:r>
            <w:r>
              <w:rPr>
                <w:b w:val="0"/>
                <w:bCs w:val="0"/>
                <w:sz w:val="24"/>
                <w:szCs w:val="24"/>
              </w:rPr>
              <w:t>helf.</w:t>
            </w:r>
            <w:r w:rsidRPr="00D9318C">
              <w:rPr>
                <w:b w:val="0"/>
                <w:bCs w:val="0"/>
                <w:sz w:val="24"/>
                <w:szCs w:val="24"/>
              </w:rPr>
              <w:t xml:space="preserve"> Occasionally, it may be easier to accept the correct cash from a person, rather than wait for them to attempt to find someone with a card. In which case, the cash can be added to the emergency float.</w:t>
            </w:r>
            <w:r w:rsidR="006F1A0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F1A0F" w:rsidRPr="00C573EA" w14:paraId="4B3CDF82" w14:textId="77777777" w:rsidTr="00EF4A6B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8BA3980" w14:textId="03ECA57C" w:rsidR="006F1A0F" w:rsidRPr="00D9318C" w:rsidRDefault="006F1A0F" w:rsidP="006F1A0F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Put </w:t>
            </w:r>
            <w:r w:rsidRPr="00EC49FA">
              <w:rPr>
                <w:b w:val="0"/>
                <w:bCs w:val="0"/>
                <w:sz w:val="24"/>
                <w:szCs w:val="24"/>
              </w:rPr>
              <w:t xml:space="preserve">empty </w:t>
            </w:r>
            <w:r>
              <w:rPr>
                <w:b w:val="0"/>
                <w:bCs w:val="0"/>
                <w:sz w:val="24"/>
                <w:szCs w:val="24"/>
              </w:rPr>
              <w:t>bottles into the large wheelie bin under the sink.</w:t>
            </w:r>
            <w:r w:rsidR="00EF4A6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F4A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Empty any dregs from used glasses before placing them in the big blue bucket.</w:t>
            </w:r>
          </w:p>
        </w:tc>
      </w:tr>
      <w:tr w:rsidR="00D9318C" w:rsidRPr="00C573EA" w14:paraId="3C63CEFE" w14:textId="77777777" w:rsidTr="00EF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43BFCF2" w14:textId="62BBC0CE" w:rsidR="00EF4A6B" w:rsidRPr="00EF4A6B" w:rsidRDefault="00EF4A6B" w:rsidP="00EF4A6B">
            <w:pPr>
              <w:spacing w:before="240"/>
              <w:jc w:val="center"/>
              <w:rPr>
                <w:rFonts w:ascii="Verdana" w:eastAsia="Arial" w:hAnsi="Verdana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Verdana" w:eastAsia="Arial" w:hAnsi="Verdana" w:cs="Arial"/>
                <w:i/>
                <w:sz w:val="20"/>
                <w:szCs w:val="20"/>
              </w:rPr>
              <w:t>The first two seats on the front row are for you and the Steward to watch</w:t>
            </w:r>
            <w:r w:rsidR="00FC295B" w:rsidRPr="00BF3291">
              <w:rPr>
                <w:rFonts w:ascii="Verdana" w:eastAsia="Arial" w:hAnsi="Verdana" w:cs="Arial"/>
                <w:i/>
                <w:sz w:val="20"/>
                <w:szCs w:val="20"/>
              </w:rPr>
              <w:t xml:space="preserve"> the </w:t>
            </w:r>
            <w:r w:rsidR="00FC67A0" w:rsidRPr="00BF3291">
              <w:rPr>
                <w:rFonts w:ascii="Verdana" w:eastAsia="Arial" w:hAnsi="Verdana" w:cs="Arial"/>
                <w:i/>
                <w:sz w:val="20"/>
                <w:szCs w:val="20"/>
              </w:rPr>
              <w:t>show</w:t>
            </w:r>
            <w:r w:rsidR="00FC295B" w:rsidRPr="00BF3291">
              <w:rPr>
                <w:rFonts w:ascii="Verdana" w:eastAsia="Arial" w:hAnsi="Verdana" w:cs="Arial"/>
                <w:i/>
                <w:sz w:val="20"/>
                <w:szCs w:val="20"/>
              </w:rPr>
              <w:t>.</w:t>
            </w:r>
            <w:r>
              <w:rPr>
                <w:rFonts w:ascii="Verdana" w:eastAsia="Arial" w:hAnsi="Verdana" w:cs="Arial"/>
                <w:i/>
                <w:sz w:val="20"/>
                <w:szCs w:val="20"/>
              </w:rPr>
              <w:t xml:space="preserve"> </w:t>
            </w:r>
            <w:r w:rsidRPr="00EF4A6B">
              <w:rPr>
                <w:rFonts w:ascii="Verdana" w:eastAsia="Arial" w:hAnsi="Verdana" w:cs="Arial"/>
                <w:b w:val="0"/>
                <w:bCs w:val="0"/>
                <w:i/>
                <w:sz w:val="20"/>
                <w:szCs w:val="20"/>
              </w:rPr>
              <w:t>The Front of House Manager will keep an eye on the bar in your absence.</w:t>
            </w:r>
          </w:p>
        </w:tc>
      </w:tr>
      <w:tr w:rsidR="00FC67A0" w:rsidRPr="00C573EA" w14:paraId="47323344" w14:textId="77777777" w:rsidTr="000B5B5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shd w:val="clear" w:color="auto" w:fill="auto"/>
          </w:tcPr>
          <w:p w14:paraId="63CCE9CC" w14:textId="59EB91A8" w:rsidR="00FC67A0" w:rsidRPr="00BF3291" w:rsidRDefault="00FC67A0" w:rsidP="00EF4A6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F3291">
              <w:rPr>
                <w:rFonts w:ascii="Verdana" w:eastAsia="Arial" w:hAnsi="Verdana" w:cs="Arial"/>
                <w:i/>
                <w:sz w:val="20"/>
                <w:szCs w:val="20"/>
              </w:rPr>
              <w:t>After the performance.</w:t>
            </w:r>
          </w:p>
        </w:tc>
      </w:tr>
      <w:tr w:rsidR="00D9318C" w:rsidRPr="00C573EA" w14:paraId="7057AD32" w14:textId="77777777" w:rsidTr="00EF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72C0F66" w14:textId="465C9693" w:rsidR="00D9318C" w:rsidRPr="00D9318C" w:rsidRDefault="003A7322" w:rsidP="00D9318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Serve drinks to cast, crew, audience at your discretion, but generally up to an hour after the show has ended, or up until 11pm, whichever is sooner. Meanwhile, restock everything </w:t>
            </w:r>
            <w:r w:rsidR="00EF4A6B">
              <w:rPr>
                <w:b w:val="0"/>
                <w:bCs w:val="0"/>
                <w:sz w:val="24"/>
                <w:szCs w:val="24"/>
              </w:rPr>
              <w:t xml:space="preserve">you can from under the cupboard under the stairs. </w:t>
            </w:r>
            <w:r w:rsidR="00EF4A6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Empty any dregs from used glasses before placing them in the big blue bucket.</w:t>
            </w:r>
            <w:r w:rsidR="00E4433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These will be collected and washed tomorrow.</w:t>
            </w:r>
            <w:r>
              <w:rPr>
                <w:b w:val="0"/>
                <w:bCs w:val="0"/>
                <w:sz w:val="24"/>
                <w:szCs w:val="24"/>
              </w:rPr>
              <w:t xml:space="preserve"> (Check none are left in auditorium.) </w:t>
            </w:r>
          </w:p>
        </w:tc>
      </w:tr>
      <w:tr w:rsidR="00D9318C" w:rsidRPr="00C573EA" w14:paraId="3E8C5FA8" w14:textId="77777777" w:rsidTr="00BF3291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B0233DD" w14:textId="22EC31D3" w:rsidR="00D9318C" w:rsidRPr="00D9318C" w:rsidRDefault="003A7322" w:rsidP="00D9318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At the end of the night </w:t>
            </w:r>
            <w:r w:rsidR="008B2566">
              <w:rPr>
                <w:b w:val="0"/>
                <w:bCs w:val="0"/>
                <w:sz w:val="24"/>
                <w:szCs w:val="24"/>
              </w:rPr>
              <w:t>do your best to tidy up and wipe tables and counter etc. P</w:t>
            </w:r>
            <w:r w:rsidR="00EF4A6B">
              <w:rPr>
                <w:b w:val="0"/>
                <w:bCs w:val="0"/>
                <w:sz w:val="24"/>
                <w:szCs w:val="24"/>
              </w:rPr>
              <w:t xml:space="preserve">ull down and lock the hatch. Return that key to the stock cupboard under the stairs. Turn off the lights in the bar before locking the door and returning the </w:t>
            </w:r>
            <w:r w:rsidR="0049191E">
              <w:rPr>
                <w:b w:val="0"/>
                <w:bCs w:val="0"/>
                <w:sz w:val="24"/>
                <w:szCs w:val="24"/>
              </w:rPr>
              <w:t>keys to key safe.</w:t>
            </w:r>
          </w:p>
        </w:tc>
      </w:tr>
      <w:tr w:rsidR="00D9318C" w:rsidRPr="00C573EA" w14:paraId="03F83A1E" w14:textId="77777777" w:rsidTr="000B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747AE58" w14:textId="5D6FCF0D" w:rsidR="00D9318C" w:rsidRPr="00D9318C" w:rsidRDefault="00D9318C" w:rsidP="00D9318C">
            <w:pPr>
              <w:rPr>
                <w:b w:val="0"/>
                <w:bCs w:val="0"/>
                <w:sz w:val="24"/>
                <w:szCs w:val="24"/>
              </w:rPr>
            </w:pPr>
            <w:r w:rsidRPr="00D9318C">
              <w:rPr>
                <w:b w:val="0"/>
                <w:bCs w:val="0"/>
                <w:sz w:val="24"/>
                <w:szCs w:val="24"/>
              </w:rPr>
              <w:t xml:space="preserve">If the </w:t>
            </w:r>
            <w:r w:rsidRPr="000807D2">
              <w:rPr>
                <w:sz w:val="24"/>
                <w:szCs w:val="24"/>
              </w:rPr>
              <w:t>fire alarm</w:t>
            </w:r>
            <w:r w:rsidRPr="00D9318C">
              <w:rPr>
                <w:b w:val="0"/>
                <w:bCs w:val="0"/>
                <w:sz w:val="24"/>
                <w:szCs w:val="24"/>
              </w:rPr>
              <w:t xml:space="preserve"> goes off, check with the </w:t>
            </w:r>
            <w:r w:rsidRPr="000807D2">
              <w:rPr>
                <w:sz w:val="24"/>
                <w:szCs w:val="24"/>
              </w:rPr>
              <w:t>FoH Manager</w:t>
            </w:r>
            <w:r w:rsidRPr="00D9318C">
              <w:rPr>
                <w:b w:val="0"/>
                <w:bCs w:val="0"/>
                <w:sz w:val="24"/>
                <w:szCs w:val="24"/>
              </w:rPr>
              <w:t xml:space="preserve"> and assist </w:t>
            </w:r>
            <w:r w:rsidR="000807D2">
              <w:rPr>
                <w:b w:val="0"/>
                <w:bCs w:val="0"/>
                <w:sz w:val="24"/>
                <w:szCs w:val="24"/>
              </w:rPr>
              <w:t xml:space="preserve">as directed. </w:t>
            </w:r>
          </w:p>
        </w:tc>
      </w:tr>
    </w:tbl>
    <w:p w14:paraId="30692211" w14:textId="16CEE201" w:rsidR="00C9669E" w:rsidRDefault="00C9669E" w:rsidP="00657AA2">
      <w:pPr>
        <w:rPr>
          <w:rFonts w:ascii="Verdana" w:hAnsi="Verdana"/>
          <w:sz w:val="18"/>
          <w:szCs w:val="18"/>
        </w:rPr>
      </w:pPr>
    </w:p>
    <w:sectPr w:rsidR="00C9669E" w:rsidSect="00DC3B45">
      <w:headerReference w:type="default" r:id="rId8"/>
      <w:footerReference w:type="default" r:id="rId9"/>
      <w:pgSz w:w="11906" w:h="16838"/>
      <w:pgMar w:top="981" w:right="1440" w:bottom="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446C" w14:textId="77777777" w:rsidR="00F21815" w:rsidRDefault="00F21815" w:rsidP="00C573EA">
      <w:pPr>
        <w:spacing w:after="0" w:line="240" w:lineRule="auto"/>
      </w:pPr>
      <w:r>
        <w:separator/>
      </w:r>
    </w:p>
  </w:endnote>
  <w:endnote w:type="continuationSeparator" w:id="0">
    <w:p w14:paraId="72B8264A" w14:textId="77777777" w:rsidR="00F21815" w:rsidRDefault="00F21815" w:rsidP="00C5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C6AD" w14:textId="180F721A" w:rsidR="00154B10" w:rsidRPr="00154B10" w:rsidRDefault="00154B10" w:rsidP="00154B10">
    <w:pPr>
      <w:pStyle w:val="Footer"/>
      <w:jc w:val="right"/>
      <w:rPr>
        <w:i/>
        <w:iCs/>
      </w:rPr>
    </w:pPr>
    <w:r w:rsidRPr="00154B10">
      <w:rPr>
        <w:rFonts w:ascii="Verdana" w:eastAsia="Arial" w:hAnsi="Verdana" w:cs="Arial"/>
        <w:i/>
        <w:iCs/>
        <w:sz w:val="18"/>
        <w:szCs w:val="18"/>
      </w:rPr>
      <w:t>(</w:t>
    </w:r>
    <w:r w:rsidR="00BB4424" w:rsidRPr="00154B10">
      <w:rPr>
        <w:rFonts w:ascii="Verdana" w:eastAsia="Arial" w:hAnsi="Verdana" w:cs="Arial"/>
        <w:i/>
        <w:iCs/>
        <w:sz w:val="18"/>
        <w:szCs w:val="18"/>
      </w:rPr>
      <w:t>Updated</w:t>
    </w:r>
    <w:r w:rsidRPr="00154B10">
      <w:rPr>
        <w:rFonts w:ascii="Verdana" w:eastAsia="Arial" w:hAnsi="Verdana" w:cs="Arial"/>
        <w:i/>
        <w:iCs/>
        <w:sz w:val="18"/>
        <w:szCs w:val="18"/>
      </w:rPr>
      <w:t xml:space="preserve"> </w:t>
    </w:r>
    <w:r w:rsidR="00BB4424">
      <w:rPr>
        <w:rFonts w:ascii="Verdana" w:eastAsia="Arial" w:hAnsi="Verdana" w:cs="Arial"/>
        <w:i/>
        <w:iCs/>
        <w:sz w:val="18"/>
        <w:szCs w:val="18"/>
      </w:rPr>
      <w:t>2</w:t>
    </w:r>
    <w:r w:rsidR="00BB4424" w:rsidRPr="00BB4424">
      <w:rPr>
        <w:rFonts w:ascii="Verdana" w:eastAsia="Arial" w:hAnsi="Verdana" w:cs="Arial"/>
        <w:i/>
        <w:iCs/>
        <w:sz w:val="18"/>
        <w:szCs w:val="18"/>
        <w:vertAlign w:val="superscript"/>
      </w:rPr>
      <w:t>nd</w:t>
    </w:r>
    <w:r w:rsidR="00BB4424">
      <w:rPr>
        <w:rFonts w:ascii="Verdana" w:eastAsia="Arial" w:hAnsi="Verdana" w:cs="Arial"/>
        <w:i/>
        <w:iCs/>
        <w:sz w:val="18"/>
        <w:szCs w:val="18"/>
      </w:rPr>
      <w:t xml:space="preserve"> </w:t>
    </w:r>
    <w:r w:rsidR="000807D2">
      <w:rPr>
        <w:rFonts w:ascii="Verdana" w:eastAsia="Arial" w:hAnsi="Verdana" w:cs="Arial"/>
        <w:i/>
        <w:iCs/>
        <w:sz w:val="18"/>
        <w:szCs w:val="18"/>
      </w:rPr>
      <w:t>April</w:t>
    </w:r>
    <w:r w:rsidR="00DC3B45">
      <w:rPr>
        <w:rFonts w:ascii="Verdana" w:eastAsia="Arial" w:hAnsi="Verdana" w:cs="Arial"/>
        <w:i/>
        <w:iCs/>
        <w:sz w:val="18"/>
        <w:szCs w:val="18"/>
      </w:rPr>
      <w:t xml:space="preserve"> 2023</w:t>
    </w:r>
    <w:r w:rsidRPr="00154B10">
      <w:rPr>
        <w:rFonts w:ascii="Verdana" w:eastAsia="Arial" w:hAnsi="Verdana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4079" w14:textId="77777777" w:rsidR="00F21815" w:rsidRDefault="00F21815" w:rsidP="00C573EA">
      <w:pPr>
        <w:spacing w:after="0" w:line="240" w:lineRule="auto"/>
      </w:pPr>
      <w:r>
        <w:separator/>
      </w:r>
    </w:p>
  </w:footnote>
  <w:footnote w:type="continuationSeparator" w:id="0">
    <w:p w14:paraId="68A44D08" w14:textId="77777777" w:rsidR="00F21815" w:rsidRDefault="00F21815" w:rsidP="00C5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5B51" w14:textId="4883CD26" w:rsidR="00C573EA" w:rsidRDefault="00C573EA">
    <w:pPr>
      <w:pStyle w:val="Header"/>
    </w:pPr>
  </w:p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322"/>
    </w:tblGrid>
    <w:tr w:rsidR="00C573EA" w14:paraId="31AE7EBF" w14:textId="77777777" w:rsidTr="00C573EA">
      <w:tc>
        <w:tcPr>
          <w:tcW w:w="2694" w:type="dxa"/>
        </w:tcPr>
        <w:p w14:paraId="0EDB6BAD" w14:textId="5700878C" w:rsidR="00C573EA" w:rsidRDefault="00C573EA">
          <w:pPr>
            <w:pStyle w:val="Header"/>
          </w:pPr>
          <w:r>
            <w:rPr>
              <w:noProof/>
            </w:rPr>
            <w:drawing>
              <wp:inline distT="0" distB="0" distL="0" distR="0" wp14:anchorId="4A5CE398" wp14:editId="4EAC6491">
                <wp:extent cx="1132114" cy="632910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055" cy="644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  <w:vAlign w:val="center"/>
        </w:tcPr>
        <w:p w14:paraId="1346C275" w14:textId="625BCA21" w:rsidR="00C573EA" w:rsidRDefault="00D9680D" w:rsidP="00C573EA">
          <w:pPr>
            <w:spacing w:after="77"/>
            <w:rPr>
              <w:rFonts w:ascii="Verdana" w:eastAsia="Arial" w:hAnsi="Verdana" w:cs="Arial"/>
              <w:b/>
              <w:sz w:val="32"/>
              <w:szCs w:val="32"/>
            </w:rPr>
          </w:pPr>
          <w:r>
            <w:rPr>
              <w:rFonts w:ascii="Verdana" w:eastAsia="Arial" w:hAnsi="Verdana" w:cs="Arial"/>
              <w:b/>
              <w:sz w:val="32"/>
              <w:szCs w:val="32"/>
            </w:rPr>
            <w:t>Bar Steward</w:t>
          </w:r>
          <w:r w:rsidR="00873A62">
            <w:rPr>
              <w:rFonts w:ascii="Verdana" w:eastAsia="Arial" w:hAnsi="Verdana" w:cs="Arial"/>
              <w:b/>
              <w:sz w:val="32"/>
              <w:szCs w:val="32"/>
            </w:rPr>
            <w:t xml:space="preserve"> </w:t>
          </w:r>
          <w:r w:rsidR="00C573EA" w:rsidRPr="00154B10">
            <w:rPr>
              <w:rFonts w:ascii="Verdana" w:eastAsia="Arial" w:hAnsi="Verdana" w:cs="Arial"/>
              <w:b/>
              <w:sz w:val="32"/>
              <w:szCs w:val="32"/>
            </w:rPr>
            <w:t>Checklist</w:t>
          </w:r>
        </w:p>
        <w:p w14:paraId="19ABFB80" w14:textId="5EB2FF61" w:rsidR="00EE3656" w:rsidRPr="00EE3656" w:rsidRDefault="00853CE9" w:rsidP="00C573EA">
          <w:pPr>
            <w:spacing w:after="77"/>
            <w:rPr>
              <w:rFonts w:ascii="Verdana" w:eastAsia="Arial" w:hAnsi="Verdana" w:cs="Arial"/>
              <w:b/>
              <w:color w:val="7030A0"/>
              <w:sz w:val="32"/>
              <w:szCs w:val="32"/>
            </w:rPr>
          </w:pPr>
          <w:r>
            <w:rPr>
              <w:rFonts w:ascii="Verdana" w:eastAsia="Arial" w:hAnsi="Verdana" w:cs="Arial"/>
              <w:b/>
              <w:color w:val="7030A0"/>
              <w:sz w:val="32"/>
              <w:szCs w:val="32"/>
            </w:rPr>
            <w:t>Studio</w:t>
          </w:r>
          <w:r w:rsidR="00EE3656" w:rsidRPr="00EE3656">
            <w:rPr>
              <w:rFonts w:ascii="Verdana" w:eastAsia="Arial" w:hAnsi="Verdana" w:cs="Arial"/>
              <w:b/>
              <w:color w:val="7030A0"/>
              <w:sz w:val="32"/>
              <w:szCs w:val="32"/>
            </w:rPr>
            <w:t xml:space="preserve"> Theatre</w:t>
          </w:r>
        </w:p>
        <w:p w14:paraId="12BE82D9" w14:textId="60A83C29" w:rsidR="00C573EA" w:rsidRPr="00C573EA" w:rsidRDefault="00C573EA" w:rsidP="00C573EA">
          <w:pPr>
            <w:spacing w:after="77"/>
            <w:rPr>
              <w:rFonts w:ascii="Verdana" w:hAnsi="Verdana"/>
              <w:sz w:val="18"/>
              <w:szCs w:val="18"/>
            </w:rPr>
          </w:pPr>
        </w:p>
      </w:tc>
    </w:tr>
  </w:tbl>
  <w:p w14:paraId="2ACFF933" w14:textId="1B91EED3" w:rsidR="00C573EA" w:rsidRDefault="00C573EA">
    <w:pPr>
      <w:pStyle w:val="Header"/>
    </w:pPr>
  </w:p>
  <w:p w14:paraId="347DBF5D" w14:textId="77777777" w:rsidR="00C573EA" w:rsidRDefault="00C5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0047"/>
    <w:multiLevelType w:val="hybridMultilevel"/>
    <w:tmpl w:val="BCA24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5272"/>
    <w:multiLevelType w:val="hybridMultilevel"/>
    <w:tmpl w:val="642C7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3235">
    <w:abstractNumId w:val="0"/>
  </w:num>
  <w:num w:numId="2" w16cid:durableId="32416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1"/>
    <w:rsid w:val="000253E1"/>
    <w:rsid w:val="00027A2F"/>
    <w:rsid w:val="000807D2"/>
    <w:rsid w:val="000B5B52"/>
    <w:rsid w:val="000F5017"/>
    <w:rsid w:val="00104748"/>
    <w:rsid w:val="00110DAB"/>
    <w:rsid w:val="00154B10"/>
    <w:rsid w:val="001615D0"/>
    <w:rsid w:val="001664D0"/>
    <w:rsid w:val="002A741D"/>
    <w:rsid w:val="002C7A9B"/>
    <w:rsid w:val="002D0151"/>
    <w:rsid w:val="002D18C1"/>
    <w:rsid w:val="00352EE5"/>
    <w:rsid w:val="00375441"/>
    <w:rsid w:val="003775CA"/>
    <w:rsid w:val="003A7322"/>
    <w:rsid w:val="003D033D"/>
    <w:rsid w:val="003D62CF"/>
    <w:rsid w:val="003E11C0"/>
    <w:rsid w:val="004215CB"/>
    <w:rsid w:val="0044269A"/>
    <w:rsid w:val="00443341"/>
    <w:rsid w:val="004668E9"/>
    <w:rsid w:val="0048438B"/>
    <w:rsid w:val="0049191E"/>
    <w:rsid w:val="004E1A2D"/>
    <w:rsid w:val="004E5697"/>
    <w:rsid w:val="0052485C"/>
    <w:rsid w:val="00581E3C"/>
    <w:rsid w:val="00585945"/>
    <w:rsid w:val="00616B9A"/>
    <w:rsid w:val="006544F7"/>
    <w:rsid w:val="00657AA2"/>
    <w:rsid w:val="00665413"/>
    <w:rsid w:val="00671733"/>
    <w:rsid w:val="006E7FC4"/>
    <w:rsid w:val="006F1A0F"/>
    <w:rsid w:val="00736421"/>
    <w:rsid w:val="0074417D"/>
    <w:rsid w:val="00763E69"/>
    <w:rsid w:val="007A68D1"/>
    <w:rsid w:val="00811BA6"/>
    <w:rsid w:val="00831033"/>
    <w:rsid w:val="00853CE9"/>
    <w:rsid w:val="00873A62"/>
    <w:rsid w:val="008B2566"/>
    <w:rsid w:val="009D1F56"/>
    <w:rsid w:val="009D22E3"/>
    <w:rsid w:val="00A2360D"/>
    <w:rsid w:val="00A50C04"/>
    <w:rsid w:val="00A61B7A"/>
    <w:rsid w:val="00A85933"/>
    <w:rsid w:val="00A85BA5"/>
    <w:rsid w:val="00AC1B27"/>
    <w:rsid w:val="00B41DED"/>
    <w:rsid w:val="00B643C2"/>
    <w:rsid w:val="00B8797B"/>
    <w:rsid w:val="00BB4424"/>
    <w:rsid w:val="00BC0552"/>
    <w:rsid w:val="00BF3291"/>
    <w:rsid w:val="00C573EA"/>
    <w:rsid w:val="00C9669E"/>
    <w:rsid w:val="00CB33C5"/>
    <w:rsid w:val="00D70455"/>
    <w:rsid w:val="00D9318C"/>
    <w:rsid w:val="00D9680D"/>
    <w:rsid w:val="00DC3B45"/>
    <w:rsid w:val="00DF605E"/>
    <w:rsid w:val="00E21BB9"/>
    <w:rsid w:val="00E44337"/>
    <w:rsid w:val="00EE3656"/>
    <w:rsid w:val="00EE3A84"/>
    <w:rsid w:val="00EF4A6B"/>
    <w:rsid w:val="00F21815"/>
    <w:rsid w:val="00F23092"/>
    <w:rsid w:val="00F46C00"/>
    <w:rsid w:val="00FC295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360ED"/>
  <w15:docId w15:val="{D400DD5A-8AA5-4E11-ACE4-A737340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EA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C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A2D"/>
    <w:pPr>
      <w:ind w:left="720"/>
      <w:contextualSpacing/>
    </w:pPr>
  </w:style>
  <w:style w:type="table" w:styleId="PlainTable1">
    <w:name w:val="Plain Table 1"/>
    <w:basedOn w:val="TableNormal"/>
    <w:uiPriority w:val="41"/>
    <w:rsid w:val="002A74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A53B-764F-48F0-939E-21F73114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FoH Manager Checklist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FoH Manager Checklist</dc:title>
  <dc:subject/>
  <dc:creator>Elliott</dc:creator>
  <cp:keywords/>
  <cp:lastModifiedBy>Emma Northcott</cp:lastModifiedBy>
  <cp:revision>7</cp:revision>
  <cp:lastPrinted>2022-09-22T05:50:00Z</cp:lastPrinted>
  <dcterms:created xsi:type="dcterms:W3CDTF">2023-04-06T15:52:00Z</dcterms:created>
  <dcterms:modified xsi:type="dcterms:W3CDTF">2023-04-13T15:24:00Z</dcterms:modified>
</cp:coreProperties>
</file>